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34" w:rsidRDefault="00302A34">
      <w:pPr>
        <w:tabs>
          <w:tab w:val="center" w:pos="4680"/>
        </w:tabs>
        <w:suppressAutoHyphens/>
        <w:spacing w:line="240" w:lineRule="atLeast"/>
        <w:jc w:val="both"/>
        <w:rPr>
          <w:spacing w:val="-3"/>
        </w:rPr>
      </w:pPr>
      <w:bookmarkStart w:id="0" w:name="_GoBack"/>
      <w:bookmarkEnd w:id="0"/>
      <w:r>
        <w:rPr>
          <w:spacing w:val="-3"/>
        </w:rPr>
        <w:tab/>
        <w:t>Large Animal Medicine</w:t>
      </w: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</w:r>
      <w:r>
        <w:rPr>
          <w:spacing w:val="-3"/>
        </w:rPr>
        <w:fldChar w:fldCharType="end"/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center" w:pos="468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Bovine Herd Health or Production Medicine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center" w:pos="468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Charles E. Wallace, D.V.M.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What is herd health?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What is production medicine?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I.</w:t>
      </w:r>
      <w:r>
        <w:rPr>
          <w:spacing w:val="-3"/>
        </w:rPr>
        <w:tab/>
        <w:t>Management of cow-calf herds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A.</w:t>
      </w:r>
      <w:r>
        <w:rPr>
          <w:spacing w:val="-3"/>
        </w:rPr>
        <w:tab/>
        <w:t>Introduction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B.</w:t>
      </w:r>
      <w:r>
        <w:rPr>
          <w:spacing w:val="-3"/>
        </w:rPr>
        <w:tab/>
        <w:t>Challenges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C.</w:t>
      </w:r>
      <w:r>
        <w:rPr>
          <w:spacing w:val="-3"/>
        </w:rPr>
        <w:tab/>
        <w:t>Opportunities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D.</w:t>
      </w:r>
      <w:r>
        <w:rPr>
          <w:spacing w:val="-3"/>
        </w:rPr>
        <w:tab/>
        <w:t>Client education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E.</w:t>
      </w:r>
      <w:r>
        <w:rPr>
          <w:spacing w:val="-3"/>
        </w:rPr>
        <w:tab/>
        <w:t>Nutrition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F.</w:t>
      </w:r>
      <w:r>
        <w:rPr>
          <w:spacing w:val="-3"/>
        </w:rPr>
        <w:tab/>
        <w:t>Herd health calendar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II.</w:t>
      </w:r>
      <w:r>
        <w:rPr>
          <w:spacing w:val="-3"/>
        </w:rPr>
        <w:tab/>
        <w:t>Management of large producer cow-calf herds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A.</w:t>
      </w:r>
      <w:r>
        <w:rPr>
          <w:spacing w:val="-3"/>
        </w:rPr>
        <w:tab/>
        <w:t>Chuteside management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B.</w:t>
      </w:r>
      <w:r>
        <w:rPr>
          <w:spacing w:val="-3"/>
        </w:rPr>
        <w:tab/>
        <w:t>Record analysis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C.</w:t>
      </w:r>
      <w:r>
        <w:rPr>
          <w:spacing w:val="-3"/>
        </w:rPr>
        <w:tab/>
        <w:t>Interpretation and management recommendations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D.</w:t>
      </w:r>
      <w:r>
        <w:rPr>
          <w:spacing w:val="-3"/>
        </w:rPr>
        <w:tab/>
        <w:t>Nutritional consultation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E.</w:t>
      </w:r>
      <w:r>
        <w:rPr>
          <w:spacing w:val="-3"/>
        </w:rPr>
        <w:tab/>
        <w:t>Replacement heifer development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F.</w:t>
      </w:r>
      <w:r>
        <w:rPr>
          <w:spacing w:val="-3"/>
        </w:rPr>
        <w:tab/>
        <w:t>Program evaluation and documentation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lastRenderedPageBreak/>
        <w:t>III.</w:t>
      </w:r>
      <w:r>
        <w:rPr>
          <w:spacing w:val="-3"/>
        </w:rPr>
        <w:tab/>
        <w:t>Backgrounding and stocker calf management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A.</w:t>
      </w:r>
      <w:r>
        <w:rPr>
          <w:spacing w:val="-3"/>
        </w:rPr>
        <w:tab/>
        <w:t>Definition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B.</w:t>
      </w:r>
      <w:r>
        <w:rPr>
          <w:spacing w:val="-3"/>
        </w:rPr>
        <w:tab/>
        <w:t>Management on arrival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C.</w:t>
      </w:r>
      <w:r>
        <w:rPr>
          <w:spacing w:val="-3"/>
        </w:rPr>
        <w:tab/>
        <w:t>Processing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D.</w:t>
      </w:r>
      <w:r>
        <w:rPr>
          <w:spacing w:val="-3"/>
        </w:rPr>
        <w:tab/>
        <w:t>Diagnosis and treatment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E.</w:t>
      </w:r>
      <w:r>
        <w:rPr>
          <w:spacing w:val="-3"/>
        </w:rPr>
        <w:tab/>
        <w:t>Record keeping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IV.</w:t>
      </w:r>
      <w:r>
        <w:rPr>
          <w:spacing w:val="-3"/>
        </w:rPr>
        <w:tab/>
        <w:t>Feedlot health management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A.</w:t>
      </w:r>
      <w:r>
        <w:rPr>
          <w:spacing w:val="-3"/>
        </w:rPr>
        <w:tab/>
        <w:t>Developing a feedlot health program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B.</w:t>
      </w:r>
      <w:r>
        <w:rPr>
          <w:spacing w:val="-3"/>
        </w:rPr>
        <w:tab/>
        <w:t>Goals and objectives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C.</w:t>
      </w:r>
      <w:r>
        <w:rPr>
          <w:spacing w:val="-3"/>
        </w:rPr>
        <w:tab/>
        <w:t>Health record system</w:t>
      </w: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302A34" w:rsidRDefault="00302A34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D.</w:t>
      </w:r>
      <w:r>
        <w:rPr>
          <w:spacing w:val="-3"/>
        </w:rPr>
        <w:tab/>
        <w:t>Schedules</w:t>
      </w:r>
    </w:p>
    <w:sectPr w:rsidR="00302A34" w:rsidSect="00302A34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2F" w:rsidRDefault="0003622F">
      <w:pPr>
        <w:spacing w:line="20" w:lineRule="exact"/>
      </w:pPr>
    </w:p>
  </w:endnote>
  <w:endnote w:type="continuationSeparator" w:id="0">
    <w:p w:rsidR="0003622F" w:rsidRDefault="0003622F" w:rsidP="00302A34">
      <w:r>
        <w:t xml:space="preserve"> </w:t>
      </w:r>
    </w:p>
  </w:endnote>
  <w:endnote w:type="continuationNotice" w:id="1">
    <w:p w:rsidR="0003622F" w:rsidRDefault="0003622F" w:rsidP="00302A3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2F" w:rsidRDefault="0003622F" w:rsidP="00302A34">
      <w:r>
        <w:separator/>
      </w:r>
    </w:p>
  </w:footnote>
  <w:footnote w:type="continuationSeparator" w:id="0">
    <w:p w:rsidR="0003622F" w:rsidRDefault="0003622F" w:rsidP="0030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34"/>
    <w:rsid w:val="0003622F"/>
    <w:rsid w:val="00302A34"/>
    <w:rsid w:val="009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9EB13E3-B675-46DD-9B61-06B9F50E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A34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A34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D63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Charles</dc:creator>
  <cp:keywords/>
  <dc:description/>
  <cp:lastModifiedBy>Wallace, Charles</cp:lastModifiedBy>
  <cp:revision>2</cp:revision>
  <cp:lastPrinted>2016-04-12T20:41:00Z</cp:lastPrinted>
  <dcterms:created xsi:type="dcterms:W3CDTF">2016-04-12T20:42:00Z</dcterms:created>
  <dcterms:modified xsi:type="dcterms:W3CDTF">2016-04-12T20:42:00Z</dcterms:modified>
</cp:coreProperties>
</file>