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20" w:rsidRDefault="0022752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Large Animal Medicine II.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Food Animal Medicine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Bovine Mammary Gland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I. </w:t>
      </w:r>
      <w:r>
        <w:rPr>
          <w:spacing w:val="-3"/>
        </w:rPr>
        <w:tab/>
        <w:t>Normal mammary gland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Physiologic udder edema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Causes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Inheritance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Circulatory disturbances -- stasis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of venous blood or lymph flow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Diet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Other factors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Signs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Acute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Onset 2-3 weeks before</w:t>
      </w:r>
      <w:r w:rsidR="00B60313">
        <w:rPr>
          <w:spacing w:val="-3"/>
        </w:rPr>
        <w:t xml:space="preserve"> </w:t>
      </w:r>
      <w:r>
        <w:rPr>
          <w:spacing w:val="-3"/>
        </w:rPr>
        <w:t>parturition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>Peaks at parturition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>Gradually dissipates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AC3B6B" w:rsidP="00AC3B6B">
      <w:pPr>
        <w:tabs>
          <w:tab w:val="left" w:pos="-720"/>
        </w:tabs>
        <w:suppressAutoHyphens/>
        <w:spacing w:line="240" w:lineRule="atLeast"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60313">
        <w:rPr>
          <w:spacing w:val="-3"/>
        </w:rPr>
        <w:tab/>
      </w:r>
      <w:r w:rsidR="00B60313">
        <w:rPr>
          <w:spacing w:val="-3"/>
        </w:rPr>
        <w:tab/>
        <w:t>4.]</w:t>
      </w:r>
      <w:r w:rsidR="00B60313">
        <w:rPr>
          <w:spacing w:val="-3"/>
        </w:rPr>
        <w:tab/>
        <w:t xml:space="preserve">Swelling of the udder, </w:t>
      </w:r>
      <w:r w:rsidR="00227520">
        <w:rPr>
          <w:spacing w:val="-3"/>
        </w:rPr>
        <w:t>teats</w:t>
      </w:r>
      <w:r w:rsidR="00B60313">
        <w:rPr>
          <w:spacing w:val="-3"/>
        </w:rPr>
        <w:t>,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27520">
        <w:rPr>
          <w:spacing w:val="-3"/>
        </w:rPr>
        <w:tab/>
      </w:r>
      <w:r>
        <w:rPr>
          <w:spacing w:val="-3"/>
        </w:rPr>
        <w:t xml:space="preserve">          </w:t>
      </w:r>
      <w:r w:rsidR="00227520">
        <w:rPr>
          <w:spacing w:val="-3"/>
        </w:rPr>
        <w:t>ventral abdomen, perineal area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Chronic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Therapy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Not usually necessary unless severe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Massage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Hot and cold water therapy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Diuretics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e.</w:t>
      </w:r>
      <w:r>
        <w:rPr>
          <w:spacing w:val="-3"/>
        </w:rPr>
        <w:tab/>
        <w:t>Steroids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  <w:t>B.</w:t>
      </w:r>
      <w:r>
        <w:rPr>
          <w:spacing w:val="-3"/>
        </w:rPr>
        <w:tab/>
        <w:t>Bloody milk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May be a sequel to severe udder edema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May result from trauma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Usually goes away without specific</w:t>
      </w:r>
      <w:r w:rsidR="00B60313">
        <w:rPr>
          <w:spacing w:val="-3"/>
        </w:rPr>
        <w:t xml:space="preserve"> </w:t>
      </w:r>
      <w:r>
        <w:rPr>
          <w:spacing w:val="-3"/>
        </w:rPr>
        <w:t>therapy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Not necessarily a sign of infection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Mammary gland defense mechanisms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Commensal organisms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Teat canal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Frequent milkings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Phagocytes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Humoral immune response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Cell mediated immune response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7.</w:t>
      </w:r>
      <w:r>
        <w:rPr>
          <w:spacing w:val="-3"/>
        </w:rPr>
        <w:tab/>
        <w:t>Lactoferrin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II.</w:t>
      </w:r>
      <w:r>
        <w:rPr>
          <w:spacing w:val="-3"/>
        </w:rPr>
        <w:tab/>
        <w:t>Bovine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Introduction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Single most common disease syndrome in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adult dairy cows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Result of introduction of pathogens into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the udder through the teat, although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systemic infection is possible</w:t>
      </w:r>
    </w:p>
    <w:p w:rsidR="00AC3B6B" w:rsidRDefault="00AC3B6B" w:rsidP="00AC3B6B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227520">
        <w:rPr>
          <w:spacing w:val="-3"/>
        </w:rPr>
        <w:tab/>
      </w:r>
    </w:p>
    <w:p w:rsidR="00227520" w:rsidRDefault="00AC3B6B" w:rsidP="00AC3B6B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27520">
        <w:rPr>
          <w:spacing w:val="-3"/>
        </w:rPr>
        <w:t>3.</w:t>
      </w:r>
      <w:r w:rsidR="00227520">
        <w:rPr>
          <w:spacing w:val="-3"/>
        </w:rPr>
        <w:tab/>
        <w:t>Clinical course varies with ability of</w:t>
      </w:r>
      <w:r>
        <w:rPr>
          <w:spacing w:val="-3"/>
        </w:rPr>
        <w:t xml:space="preserve"> </w:t>
      </w:r>
      <w:r w:rsidR="00227520">
        <w:rPr>
          <w:spacing w:val="-3"/>
        </w:rPr>
        <w:t xml:space="preserve">bacteria or </w:t>
      </w:r>
      <w:r>
        <w:rPr>
          <w:spacing w:val="-3"/>
        </w:rPr>
        <w:t xml:space="preserve">                                p</w:t>
      </w:r>
      <w:r w:rsidR="00227520">
        <w:rPr>
          <w:spacing w:val="-3"/>
        </w:rPr>
        <w:t>athogen to colonize and thrive in the</w:t>
      </w:r>
      <w:r>
        <w:rPr>
          <w:spacing w:val="-3"/>
        </w:rPr>
        <w:t xml:space="preserve"> </w:t>
      </w:r>
      <w:r w:rsidR="00227520">
        <w:rPr>
          <w:spacing w:val="-3"/>
        </w:rPr>
        <w:t>udder, with virulence, and with host response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B6031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227520">
        <w:rPr>
          <w:spacing w:val="-3"/>
        </w:rPr>
        <w:t>B.</w:t>
      </w:r>
      <w:r w:rsidR="00227520">
        <w:rPr>
          <w:spacing w:val="-3"/>
        </w:rPr>
        <w:tab/>
        <w:t>Types of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Contagious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Transfer of organisms from infected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to health mammary glands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Strep. agalactiae, Staph. aureus, and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Mycoplasma are examples</w:t>
      </w:r>
    </w:p>
    <w:p w:rsidR="00227520" w:rsidRDefault="00B60313" w:rsidP="00B60313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 xml:space="preserve">                   </w:t>
      </w:r>
      <w:r w:rsidR="00227520">
        <w:rPr>
          <w:spacing w:val="-3"/>
        </w:rPr>
        <w:t>2.</w:t>
      </w:r>
      <w:r>
        <w:rPr>
          <w:spacing w:val="-3"/>
        </w:rPr>
        <w:t xml:space="preserve">   </w:t>
      </w:r>
      <w:r w:rsidR="00227520">
        <w:rPr>
          <w:spacing w:val="-3"/>
        </w:rPr>
        <w:tab/>
        <w:t>Environmental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Associated with contaminated bedding,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water, fecal material or other</w:t>
      </w:r>
      <w:r w:rsidR="00B60313">
        <w:rPr>
          <w:spacing w:val="-3"/>
        </w:rPr>
        <w:t xml:space="preserve"> </w:t>
      </w:r>
      <w:r>
        <w:rPr>
          <w:spacing w:val="-3"/>
        </w:rPr>
        <w:t>fomites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Coliform bacteria are examples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Subclinical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Milk appears grossly normal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No sign of inflammation grossly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Detected by tests for increased cells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in the milk or by culture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Results in decreased milk production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Acute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 xml:space="preserve">                         </w:t>
      </w:r>
      <w:r w:rsidR="00227520">
        <w:rPr>
          <w:spacing w:val="-3"/>
        </w:rPr>
        <w:t>a.</w:t>
      </w:r>
      <w:r w:rsidR="00227520">
        <w:rPr>
          <w:spacing w:val="-3"/>
        </w:rPr>
        <w:tab/>
        <w:t>Gross signs of infection and inflammation; fever, anorexia, painful mammary gland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Frequently associated with contagious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 xml:space="preserve">                         </w:t>
      </w:r>
      <w:r w:rsidR="00227520">
        <w:rPr>
          <w:spacing w:val="-3"/>
        </w:rPr>
        <w:t>c.</w:t>
      </w:r>
      <w:r w:rsidR="00227520">
        <w:rPr>
          <w:spacing w:val="-3"/>
        </w:rPr>
        <w:tab/>
        <w:t xml:space="preserve">Toxic mastitis from coliform infection may </w:t>
      </w:r>
      <w:r w:rsidR="00B60313">
        <w:rPr>
          <w:spacing w:val="-3"/>
        </w:rPr>
        <w:t>result in low calcium a</w:t>
      </w:r>
      <w:r w:rsidR="00227520">
        <w:rPr>
          <w:spacing w:val="-3"/>
        </w:rPr>
        <w:t>nd paraplegia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Chronic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May have no clinical signs for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prolonged intervals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Somatic cell count generally elevated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Secretion periodically contains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abnormal milk (flakes, clots, fibrin)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Scar tissue replaces secretory tissue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Gangrenous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Mostly associated with Staphylococcus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infection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Secretion usually thin and watery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Cow becomes toxic; sloughing occurs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in about two weeks if cow survives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Microbiologic techniques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Wash and dry the gland before sampling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3600" w:hanging="3600"/>
        <w:jc w:val="both"/>
        <w:rPr>
          <w:spacing w:val="-3"/>
        </w:rPr>
      </w:pPr>
      <w:r>
        <w:rPr>
          <w:spacing w:val="-3"/>
        </w:rPr>
        <w:t xml:space="preserve">                     </w:t>
      </w:r>
      <w:r w:rsidR="00227520">
        <w:rPr>
          <w:spacing w:val="-3"/>
        </w:rPr>
        <w:t>2.</w:t>
      </w:r>
      <w:r w:rsidR="00227520">
        <w:rPr>
          <w:spacing w:val="-3"/>
        </w:rPr>
        <w:tab/>
        <w:t>Each teat end and orifice should be scrubbed thoro</w:t>
      </w:r>
      <w:r w:rsidR="00B60313">
        <w:rPr>
          <w:spacing w:val="-3"/>
        </w:rPr>
        <w:t>ughly with a separate cotton b</w:t>
      </w:r>
      <w:r w:rsidR="00227520">
        <w:rPr>
          <w:spacing w:val="-3"/>
        </w:rPr>
        <w:t>all or gauze soaked in 70% alcohol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FB3FFD">
      <w:pPr>
        <w:tabs>
          <w:tab w:val="left" w:pos="-720"/>
        </w:tabs>
        <w:suppressAutoHyphens/>
        <w:spacing w:line="240" w:lineRule="atLeast"/>
        <w:ind w:left="3600" w:hanging="3600"/>
        <w:jc w:val="both"/>
        <w:rPr>
          <w:spacing w:val="-3"/>
        </w:rPr>
      </w:pPr>
      <w:r>
        <w:rPr>
          <w:spacing w:val="-3"/>
        </w:rPr>
        <w:t xml:space="preserve">                     </w:t>
      </w:r>
      <w:r w:rsidR="00227520">
        <w:rPr>
          <w:spacing w:val="-3"/>
        </w:rPr>
        <w:t>3.</w:t>
      </w:r>
      <w:r w:rsidR="00227520">
        <w:rPr>
          <w:spacing w:val="-3"/>
        </w:rPr>
        <w:tab/>
        <w:t>Tube should be gripped in a horizontal plane during filling with the ca</w:t>
      </w:r>
      <w:r w:rsidR="00B60313">
        <w:rPr>
          <w:spacing w:val="-3"/>
        </w:rPr>
        <w:t>p held wi</w:t>
      </w:r>
      <w:r w:rsidR="00227520">
        <w:rPr>
          <w:spacing w:val="-3"/>
        </w:rPr>
        <w:t>th its inside facing downwards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3600" w:hanging="3600"/>
        <w:jc w:val="both"/>
        <w:rPr>
          <w:spacing w:val="-3"/>
        </w:rPr>
      </w:pPr>
      <w:r>
        <w:rPr>
          <w:spacing w:val="-3"/>
        </w:rPr>
        <w:t xml:space="preserve">                     4</w:t>
      </w:r>
      <w:r w:rsidR="00227520">
        <w:rPr>
          <w:spacing w:val="-3"/>
        </w:rPr>
        <w:t>.</w:t>
      </w:r>
      <w:r w:rsidR="00227520">
        <w:rPr>
          <w:spacing w:val="-3"/>
        </w:rPr>
        <w:tab/>
        <w:t>Sample each quarter into sterile tube</w:t>
      </w:r>
      <w:r w:rsidR="00B60313">
        <w:rPr>
          <w:spacing w:val="-3"/>
        </w:rPr>
        <w:t xml:space="preserve"> </w:t>
      </w:r>
      <w:r w:rsidR="00227520">
        <w:rPr>
          <w:spacing w:val="-3"/>
        </w:rPr>
        <w:t>after stripping each teat two or three times; collect 5-10 ml.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Samples should be cooled to about 40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degrees F. until cultured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Task of sampling on a herd basis 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substantially reduced by collection of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composite samples (all quarters in a tube)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3600" w:hanging="3600"/>
        <w:jc w:val="both"/>
        <w:rPr>
          <w:spacing w:val="-3"/>
        </w:rPr>
      </w:pPr>
      <w:r>
        <w:rPr>
          <w:spacing w:val="-3"/>
        </w:rPr>
        <w:t xml:space="preserve">                     </w:t>
      </w:r>
      <w:r w:rsidR="00227520">
        <w:rPr>
          <w:spacing w:val="-3"/>
        </w:rPr>
        <w:t>7.</w:t>
      </w:r>
      <w:r w:rsidR="00227520">
        <w:rPr>
          <w:spacing w:val="-3"/>
        </w:rPr>
        <w:tab/>
        <w:t>Testing can be done on the basis of elevated somatic cell counts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8.</w:t>
      </w:r>
      <w:r>
        <w:rPr>
          <w:spacing w:val="-3"/>
        </w:rPr>
        <w:tab/>
        <w:t>Herd health status can be monitored by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monthly bulk milk tank sampling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Staphylococcus mastitis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Introduction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Significant problem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 xml:space="preserve">                          </w:t>
      </w:r>
      <w:r w:rsidR="00227520">
        <w:rPr>
          <w:spacing w:val="-3"/>
        </w:rPr>
        <w:t>b.</w:t>
      </w:r>
      <w:r w:rsidR="00227520">
        <w:rPr>
          <w:spacing w:val="-3"/>
        </w:rPr>
        <w:tab/>
        <w:t>Usually seen in a subclinical state but may become acute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 xml:space="preserve">                          </w:t>
      </w:r>
      <w:r w:rsidR="00227520">
        <w:rPr>
          <w:spacing w:val="-3"/>
        </w:rPr>
        <w:t>c.</w:t>
      </w:r>
      <w:r w:rsidR="00227520">
        <w:rPr>
          <w:spacing w:val="-3"/>
        </w:rPr>
        <w:tab/>
        <w:t>Infection in early lactation often</w:t>
      </w:r>
      <w:r w:rsidR="00B60313">
        <w:rPr>
          <w:spacing w:val="-3"/>
        </w:rPr>
        <w:t xml:space="preserve"> </w:t>
      </w:r>
      <w:r w:rsidR="00227520">
        <w:rPr>
          <w:spacing w:val="-3"/>
        </w:rPr>
        <w:t>appears in an acute form with</w:t>
      </w:r>
      <w:r w:rsidR="00B60313">
        <w:rPr>
          <w:spacing w:val="-3"/>
        </w:rPr>
        <w:t xml:space="preserve"> </w:t>
      </w:r>
      <w:r w:rsidR="00227520">
        <w:rPr>
          <w:spacing w:val="-3"/>
        </w:rPr>
        <w:t>gangrene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Pathogenesis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Pathogenic factors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Alpha toxin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>Protein A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B60313" w:rsidP="00B6031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>Teichoic acid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4.]</w:t>
      </w:r>
      <w:r>
        <w:rPr>
          <w:spacing w:val="-3"/>
        </w:rPr>
        <w:tab/>
        <w:t>Leukocidin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5.]</w:t>
      </w:r>
      <w:r>
        <w:rPr>
          <w:spacing w:val="-3"/>
        </w:rPr>
        <w:tab/>
        <w:t>Pigments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6.]</w:t>
      </w:r>
      <w:r>
        <w:rPr>
          <w:spacing w:val="-3"/>
        </w:rPr>
        <w:tab/>
        <w:t>Extracellular proteins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B60313" w:rsidRDefault="00B60313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Pathogenesis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Organism must enter the gland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through the teat sphincter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>Coagulase positive S. aureus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can normally inhabit the skin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and can be high if the quarter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is shedding the organism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>Organism may be deposited on the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teat by dirty wash cloths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B60313">
      <w:pPr>
        <w:tabs>
          <w:tab w:val="left" w:pos="-720"/>
        </w:tabs>
        <w:suppressAutoHyphens/>
        <w:spacing w:line="240" w:lineRule="atLeast"/>
        <w:ind w:left="5040" w:hanging="5040"/>
        <w:jc w:val="both"/>
        <w:rPr>
          <w:spacing w:val="-3"/>
        </w:rPr>
      </w:pPr>
      <w:r>
        <w:rPr>
          <w:spacing w:val="-3"/>
        </w:rPr>
        <w:t xml:space="preserve">                               </w:t>
      </w:r>
      <w:r w:rsidR="00227520">
        <w:rPr>
          <w:spacing w:val="-3"/>
        </w:rPr>
        <w:t>4</w:t>
      </w:r>
      <w:r w:rsidR="00B60313">
        <w:rPr>
          <w:spacing w:val="-3"/>
        </w:rPr>
        <w:t>.]</w:t>
      </w:r>
      <w:r w:rsidR="00B60313">
        <w:rPr>
          <w:spacing w:val="-3"/>
        </w:rPr>
        <w:tab/>
        <w:t xml:space="preserve">Contaminated inflations from </w:t>
      </w:r>
      <w:r w:rsidR="00227520">
        <w:rPr>
          <w:spacing w:val="-3"/>
        </w:rPr>
        <w:t>previously milked cows can</w:t>
      </w:r>
      <w:r w:rsidR="00B60313">
        <w:rPr>
          <w:spacing w:val="-3"/>
        </w:rPr>
        <w:t xml:space="preserve"> </w:t>
      </w:r>
      <w:r w:rsidR="00227520">
        <w:rPr>
          <w:spacing w:val="-3"/>
        </w:rPr>
        <w:t>easily transmit the organism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5.]</w:t>
      </w:r>
      <w:r>
        <w:rPr>
          <w:spacing w:val="-3"/>
        </w:rPr>
        <w:tab/>
        <w:t>Damaged teat end epithelium can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potentiate infection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FB3FFD" w:rsidP="00FB3FFD">
      <w:pPr>
        <w:tabs>
          <w:tab w:val="left" w:pos="-720"/>
        </w:tabs>
        <w:suppressAutoHyphens/>
        <w:spacing w:line="240" w:lineRule="atLeast"/>
        <w:ind w:left="5040" w:hanging="5040"/>
        <w:jc w:val="both"/>
        <w:rPr>
          <w:spacing w:val="-3"/>
        </w:rPr>
      </w:pPr>
      <w:r>
        <w:rPr>
          <w:spacing w:val="-3"/>
        </w:rPr>
        <w:t xml:space="preserve">                               </w:t>
      </w:r>
      <w:r w:rsidR="00227520">
        <w:rPr>
          <w:spacing w:val="-3"/>
        </w:rPr>
        <w:t>6.]</w:t>
      </w:r>
      <w:r w:rsidR="00227520">
        <w:rPr>
          <w:spacing w:val="-3"/>
        </w:rPr>
        <w:tab/>
        <w:t>Following entry into the teat</w:t>
      </w:r>
      <w:r w:rsidR="00410D27">
        <w:rPr>
          <w:spacing w:val="-3"/>
        </w:rPr>
        <w:t xml:space="preserve"> </w:t>
      </w:r>
      <w:r w:rsidR="00227520">
        <w:rPr>
          <w:spacing w:val="-3"/>
        </w:rPr>
        <w:t xml:space="preserve">the </w:t>
      </w:r>
      <w:r w:rsidR="00410D27">
        <w:rPr>
          <w:spacing w:val="-3"/>
        </w:rPr>
        <w:t xml:space="preserve">subsequent course is determined by the ability of </w:t>
      </w:r>
      <w:r w:rsidR="00227520">
        <w:rPr>
          <w:spacing w:val="-3"/>
        </w:rPr>
        <w:t>ne</w:t>
      </w:r>
      <w:r w:rsidR="00410D27">
        <w:rPr>
          <w:spacing w:val="-3"/>
        </w:rPr>
        <w:t xml:space="preserve">utrophils to control growth of </w:t>
      </w:r>
      <w:r w:rsidR="00227520">
        <w:rPr>
          <w:spacing w:val="-3"/>
        </w:rPr>
        <w:t>the organism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 w:rsidP="00FB3FFD">
      <w:pPr>
        <w:tabs>
          <w:tab w:val="left" w:pos="-720"/>
        </w:tabs>
        <w:suppressAutoHyphens/>
        <w:spacing w:line="240" w:lineRule="atLeast"/>
        <w:ind w:left="5040" w:hanging="5040"/>
        <w:jc w:val="both"/>
        <w:rPr>
          <w:spacing w:val="-3"/>
        </w:rPr>
      </w:pPr>
      <w:r>
        <w:rPr>
          <w:spacing w:val="-3"/>
        </w:rPr>
        <w:t xml:space="preserve">                               </w:t>
      </w:r>
      <w:r w:rsidR="00227520">
        <w:rPr>
          <w:spacing w:val="-3"/>
        </w:rPr>
        <w:t>7.]</w:t>
      </w:r>
      <w:r w:rsidR="00227520">
        <w:rPr>
          <w:spacing w:val="-3"/>
        </w:rPr>
        <w:tab/>
        <w:t>Only mild signs may be observed</w:t>
      </w:r>
      <w:r w:rsidR="00410D27">
        <w:rPr>
          <w:spacing w:val="-3"/>
        </w:rPr>
        <w:t xml:space="preserve"> </w:t>
      </w:r>
      <w:r w:rsidR="00227520">
        <w:rPr>
          <w:spacing w:val="-3"/>
        </w:rPr>
        <w:t xml:space="preserve">if the </w:t>
      </w:r>
      <w:r w:rsidR="00410D27">
        <w:rPr>
          <w:spacing w:val="-3"/>
        </w:rPr>
        <w:t xml:space="preserve">neutrophils can control </w:t>
      </w:r>
      <w:r w:rsidR="00227520">
        <w:rPr>
          <w:spacing w:val="-3"/>
        </w:rPr>
        <w:t>the organism</w:t>
      </w:r>
    </w:p>
    <w:p w:rsidR="00FB3FFD" w:rsidRDefault="00FB3FFD" w:rsidP="00FB3FFD">
      <w:pPr>
        <w:tabs>
          <w:tab w:val="left" w:pos="-720"/>
        </w:tabs>
        <w:suppressAutoHyphens/>
        <w:spacing w:line="240" w:lineRule="atLeast"/>
        <w:ind w:left="5040" w:hanging="5040"/>
        <w:jc w:val="both"/>
        <w:rPr>
          <w:spacing w:val="-3"/>
        </w:rPr>
      </w:pPr>
    </w:p>
    <w:p w:rsidR="00227520" w:rsidRDefault="00FB3FFD" w:rsidP="00FB3FFD">
      <w:pPr>
        <w:tabs>
          <w:tab w:val="left" w:pos="-720"/>
        </w:tabs>
        <w:suppressAutoHyphens/>
        <w:spacing w:line="240" w:lineRule="atLeast"/>
        <w:ind w:left="5040" w:hanging="5040"/>
        <w:jc w:val="both"/>
        <w:rPr>
          <w:spacing w:val="-3"/>
        </w:rPr>
      </w:pPr>
      <w:r>
        <w:rPr>
          <w:spacing w:val="-3"/>
        </w:rPr>
        <w:t xml:space="preserve">                               8.]</w:t>
      </w:r>
      <w:r>
        <w:rPr>
          <w:spacing w:val="-3"/>
        </w:rPr>
        <w:tab/>
        <w:t xml:space="preserve">Repeated </w:t>
      </w:r>
      <w:r w:rsidR="00227520">
        <w:rPr>
          <w:spacing w:val="-3"/>
        </w:rPr>
        <w:t>cycles of clinical and</w:t>
      </w:r>
      <w:r>
        <w:rPr>
          <w:spacing w:val="-3"/>
        </w:rPr>
        <w:t xml:space="preserve"> </w:t>
      </w:r>
      <w:r w:rsidR="00227520">
        <w:rPr>
          <w:spacing w:val="-3"/>
        </w:rPr>
        <w:t>subclinical infection are common</w:t>
      </w:r>
      <w:r>
        <w:rPr>
          <w:spacing w:val="-3"/>
        </w:rPr>
        <w:t xml:space="preserve"> </w:t>
      </w:r>
      <w:r w:rsidR="00227520">
        <w:rPr>
          <w:spacing w:val="-3"/>
        </w:rPr>
        <w:t xml:space="preserve">throughout the lactation with S.aureus </w:t>
      </w:r>
      <w:r w:rsidR="00410D27">
        <w:rPr>
          <w:spacing w:val="-3"/>
        </w:rPr>
        <w:t xml:space="preserve">          </w:t>
      </w:r>
      <w:r>
        <w:rPr>
          <w:spacing w:val="-3"/>
        </w:rPr>
        <w:t xml:space="preserve">                       </w:t>
      </w:r>
      <w:r w:rsidR="00410D27">
        <w:rPr>
          <w:spacing w:val="-3"/>
        </w:rPr>
        <w:t>in</w:t>
      </w:r>
      <w:r w:rsidR="00227520">
        <w:rPr>
          <w:spacing w:val="-3"/>
        </w:rPr>
        <w:t>fection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B3FFD" w:rsidRDefault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Clinical findings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Peracute form occurs usually in the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first few days after calving and is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highly fatal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Acute form is most common in early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lactation.  Severe swelling, purulent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exudate, thick clots. Extensive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fibrosis and severe loss of function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 xml:space="preserve">Most important herd losses are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10D27">
        <w:rPr>
          <w:spacing w:val="-3"/>
        </w:rPr>
        <w:tab/>
      </w:r>
      <w:r w:rsidR="00410D27">
        <w:rPr>
          <w:spacing w:val="-3"/>
        </w:rPr>
        <w:tab/>
      </w:r>
      <w:r w:rsidR="00410D27">
        <w:rPr>
          <w:spacing w:val="-3"/>
        </w:rPr>
        <w:tab/>
      </w:r>
      <w:r>
        <w:rPr>
          <w:spacing w:val="-3"/>
        </w:rPr>
        <w:t xml:space="preserve">associated with chronic subclinical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10D27">
        <w:rPr>
          <w:spacing w:val="-3"/>
        </w:rPr>
        <w:tab/>
      </w:r>
      <w:r w:rsidR="00410D27">
        <w:rPr>
          <w:spacing w:val="-3"/>
        </w:rPr>
        <w:tab/>
      </w:r>
      <w:r>
        <w:rPr>
          <w:spacing w:val="-3"/>
        </w:rPr>
        <w:t>infection</w:t>
      </w:r>
    </w:p>
    <w:p w:rsidR="00227520" w:rsidRDefault="0022752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Identifying S. aureus as a herd problem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Bulk tank somatic cell count greater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than 750,000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Standard plate count greater than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12500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 xml:space="preserve">Bulk tank culture positive for 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S. aureus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Identifying individual cows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California mastitis test (CMT)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410D27" w:rsidRDefault="00227520" w:rsidP="00410D27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 w:rsidR="00410D27">
        <w:rPr>
          <w:spacing w:val="-3"/>
        </w:rPr>
        <w:tab/>
        <w:t>Pro-staph test (an ELISA test)</w:t>
      </w:r>
    </w:p>
    <w:p w:rsidR="00227520" w:rsidRDefault="00410D27" w:rsidP="00410D27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</w:t>
      </w:r>
      <w:r w:rsidR="00227520">
        <w:rPr>
          <w:spacing w:val="-3"/>
        </w:rPr>
        <w:t>.</w:t>
      </w:r>
      <w:r w:rsidR="00227520">
        <w:rPr>
          <w:spacing w:val="-3"/>
        </w:rPr>
        <w:tab/>
        <w:t>Treatment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Decreased duct lumen size will allow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only minimal success with local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treatment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Intracellular location and inability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of an antibiotic to penetrate the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cell wall will provide the organism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C3B6B">
        <w:rPr>
          <w:spacing w:val="-3"/>
        </w:rPr>
        <w:tab/>
      </w:r>
      <w:r w:rsidR="00AC3B6B">
        <w:rPr>
          <w:spacing w:val="-3"/>
        </w:rPr>
        <w:tab/>
      </w:r>
      <w:r>
        <w:rPr>
          <w:spacing w:val="-3"/>
        </w:rPr>
        <w:t>with resistance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 xml:space="preserve">Greater treatment success is found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C3B6B">
        <w:rPr>
          <w:spacing w:val="-3"/>
        </w:rPr>
        <w:tab/>
      </w:r>
      <w:r w:rsidR="00AC3B6B">
        <w:rPr>
          <w:spacing w:val="-3"/>
        </w:rPr>
        <w:tab/>
      </w:r>
      <w:r w:rsidR="00AC3B6B">
        <w:rPr>
          <w:spacing w:val="-3"/>
        </w:rPr>
        <w:tab/>
      </w:r>
      <w:r>
        <w:rPr>
          <w:spacing w:val="-3"/>
        </w:rPr>
        <w:t xml:space="preserve">when dry cow therapy is used 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7.</w:t>
      </w:r>
      <w:r>
        <w:rPr>
          <w:spacing w:val="-3"/>
        </w:rPr>
        <w:tab/>
        <w:t>Prevention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Routine mastitis control procedures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Vaccination</w:t>
      </w:r>
    </w:p>
    <w:p w:rsidR="00227520" w:rsidRDefault="0022752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27520" w:rsidRDefault="00227520" w:rsidP="00FB3F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Culling affected animals</w:t>
      </w:r>
      <w:bookmarkStart w:id="0" w:name="_GoBack"/>
      <w:bookmarkEnd w:id="0"/>
    </w:p>
    <w:sectPr w:rsidR="00227520" w:rsidSect="00B60313">
      <w:footerReference w:type="default" r:id="rId7"/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19" w:rsidRDefault="00892919">
      <w:pPr>
        <w:spacing w:line="20" w:lineRule="exact"/>
      </w:pPr>
    </w:p>
  </w:endnote>
  <w:endnote w:type="continuationSeparator" w:id="0">
    <w:p w:rsidR="00892919" w:rsidRDefault="00892919" w:rsidP="00227520">
      <w:r>
        <w:t xml:space="preserve"> </w:t>
      </w:r>
    </w:p>
  </w:endnote>
  <w:endnote w:type="continuationNotice" w:id="1">
    <w:p w:rsidR="00892919" w:rsidRDefault="00892919" w:rsidP="002275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13" w:rsidRDefault="00B603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FFD">
      <w:rPr>
        <w:noProof/>
      </w:rPr>
      <w:t>6</w:t>
    </w:r>
    <w:r>
      <w:rPr>
        <w:noProof/>
      </w:rPr>
      <w:fldChar w:fldCharType="end"/>
    </w:r>
  </w:p>
  <w:p w:rsidR="00B60313" w:rsidRDefault="00B60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19" w:rsidRDefault="00892919" w:rsidP="00227520">
      <w:r>
        <w:separator/>
      </w:r>
    </w:p>
  </w:footnote>
  <w:footnote w:type="continuationSeparator" w:id="0">
    <w:p w:rsidR="00892919" w:rsidRDefault="00892919" w:rsidP="0022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20"/>
    <w:rsid w:val="00227520"/>
    <w:rsid w:val="00410D27"/>
    <w:rsid w:val="00892919"/>
    <w:rsid w:val="00AC3B6B"/>
    <w:rsid w:val="00B60313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2F7B36-2F11-4D98-9893-770F72A9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sid w:val="0022752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semiHidden/>
    <w:rsid w:val="0022752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B603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0313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3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031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Charles</dc:creator>
  <cp:keywords/>
  <dc:description/>
  <cp:lastModifiedBy>Wallace, Charles</cp:lastModifiedBy>
  <cp:revision>2</cp:revision>
  <dcterms:created xsi:type="dcterms:W3CDTF">2016-03-22T21:26:00Z</dcterms:created>
  <dcterms:modified xsi:type="dcterms:W3CDTF">2016-03-22T21:26:00Z</dcterms:modified>
</cp:coreProperties>
</file>