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17" w:rsidRDefault="00845F17" w:rsidP="00845F17">
      <w:r>
        <w:t xml:space="preserve">Bovine Study Questions </w:t>
      </w:r>
      <w:r w:rsidRPr="00845F17">
        <w:t>V</w:t>
      </w:r>
    </w:p>
    <w:p w:rsidR="00845F17" w:rsidRDefault="00845F17" w:rsidP="00845F17">
      <w:r>
        <w:t>1.</w:t>
      </w:r>
      <w:r>
        <w:tab/>
      </w:r>
      <w:r w:rsidR="00AE2BC5">
        <w:t>The morbidity of bluetongue in sheep is __________, while the morbidity of bluetongue in cattle is __________.</w:t>
      </w:r>
    </w:p>
    <w:p w:rsidR="00AE2BC5" w:rsidRDefault="00AE2BC5" w:rsidP="00845F17">
      <w:r>
        <w:t>2.</w:t>
      </w:r>
      <w:r>
        <w:tab/>
        <w:t>Clinical signs of bluetongue in cattle may resemble those of ___________________________.</w:t>
      </w:r>
    </w:p>
    <w:p w:rsidR="00AE2BC5" w:rsidRDefault="00AE2BC5" w:rsidP="00845F17">
      <w:r>
        <w:t>3.</w:t>
      </w:r>
      <w:r>
        <w:tab/>
        <w:t>Foot and mouth disease outbreaks in livestock often start by feeding uncooked garbage to _________________.</w:t>
      </w:r>
      <w:bookmarkStart w:id="0" w:name="_GoBack"/>
      <w:bookmarkEnd w:id="0"/>
    </w:p>
    <w:p w:rsidR="00AE2BC5" w:rsidRDefault="00AE2BC5" w:rsidP="00AE2BC5">
      <w:pPr>
        <w:ind w:left="720" w:hanging="720"/>
      </w:pPr>
      <w:r>
        <w:t>4.</w:t>
      </w:r>
      <w:r>
        <w:tab/>
        <w:t>Vesicular stomatitis affects swine and horses as well as ____________________, while foot and mouth disease usually affects only ruminants and swine.</w:t>
      </w:r>
    </w:p>
    <w:p w:rsidR="00AE2BC5" w:rsidRDefault="00AE2BC5" w:rsidP="00AE2BC5">
      <w:pPr>
        <w:ind w:left="720" w:hanging="720"/>
      </w:pPr>
      <w:r>
        <w:t>5.</w:t>
      </w:r>
      <w:r>
        <w:tab/>
      </w:r>
      <w:r w:rsidR="001F2F09">
        <w:t xml:space="preserve">In Europe or America malignant catarrhal fever is often seen as </w:t>
      </w:r>
      <w:proofErr w:type="gramStart"/>
      <w:r w:rsidR="001F2F09">
        <w:t>an</w:t>
      </w:r>
      <w:proofErr w:type="gramEnd"/>
      <w:r w:rsidR="001F2F09">
        <w:t xml:space="preserve"> ________________ case seen in association with __________________, while in Africa _____________________ are a reservoir of infection.</w:t>
      </w:r>
    </w:p>
    <w:p w:rsidR="001F2F09" w:rsidRDefault="001F2F09" w:rsidP="00AE2BC5">
      <w:pPr>
        <w:ind w:left="720" w:hanging="720"/>
      </w:pPr>
      <w:r>
        <w:t>6.</w:t>
      </w:r>
      <w:r>
        <w:tab/>
        <w:t>______________________ is an infection which usually affects the soft tissues of the oral cavity of cattle, while ______________________ is an infection often resulting in an abscess in _____________________.</w:t>
      </w:r>
    </w:p>
    <w:p w:rsidR="001F2F09" w:rsidRDefault="001F2F09" w:rsidP="00AE2BC5">
      <w:pPr>
        <w:ind w:left="720" w:hanging="720"/>
      </w:pPr>
      <w:r>
        <w:t>7.</w:t>
      </w:r>
      <w:r>
        <w:tab/>
        <w:t xml:space="preserve">When a bovine fetus becomes infected with BVDV before it develops </w:t>
      </w:r>
      <w:proofErr w:type="spellStart"/>
      <w:r>
        <w:t>immunocompetency</w:t>
      </w:r>
      <w:proofErr w:type="spellEnd"/>
      <w:r>
        <w:t xml:space="preserve"> and is not aborted, it may be born normally as </w:t>
      </w:r>
      <w:proofErr w:type="spellStart"/>
      <w:r>
        <w:t>a</w:t>
      </w:r>
      <w:proofErr w:type="spellEnd"/>
      <w:r>
        <w:t xml:space="preserve"> ___________________ infected animal.</w:t>
      </w:r>
    </w:p>
    <w:p w:rsidR="001F2F09" w:rsidRDefault="001F2F09" w:rsidP="00AE2BC5">
      <w:pPr>
        <w:ind w:left="720" w:hanging="720"/>
      </w:pPr>
      <w:r>
        <w:t>8.</w:t>
      </w:r>
      <w:r>
        <w:tab/>
      </w:r>
      <w:proofErr w:type="gramStart"/>
      <w:r>
        <w:t>For</w:t>
      </w:r>
      <w:proofErr w:type="gramEnd"/>
      <w:r>
        <w:t xml:space="preserve"> mucosal disease to occur an animal must be _____________________ and then exposed to a ___________</w:t>
      </w:r>
    </w:p>
    <w:p w:rsidR="001F2F09" w:rsidRDefault="001F2F09" w:rsidP="00AE2BC5">
      <w:pPr>
        <w:ind w:left="720" w:hanging="720"/>
      </w:pPr>
      <w:r>
        <w:tab/>
      </w:r>
      <w:proofErr w:type="gramStart"/>
      <w:r>
        <w:t>strain</w:t>
      </w:r>
      <w:proofErr w:type="gramEnd"/>
      <w:r>
        <w:t xml:space="preserve"> of BVD virus.</w:t>
      </w:r>
    </w:p>
    <w:p w:rsidR="001F2F09" w:rsidRDefault="001F2F09" w:rsidP="00AE2BC5">
      <w:pPr>
        <w:ind w:left="720" w:hanging="720"/>
      </w:pPr>
      <w:r>
        <w:t>9.</w:t>
      </w:r>
      <w:r>
        <w:tab/>
        <w:t>________________________ is a relatively mild viral disease of calves characterized by proliferative oral lesions.</w:t>
      </w:r>
    </w:p>
    <w:p w:rsidR="001F2F09" w:rsidRDefault="001F2F09" w:rsidP="00AE2BC5">
      <w:pPr>
        <w:ind w:left="720" w:hanging="720"/>
      </w:pPr>
      <w:r>
        <w:t>10.</w:t>
      </w:r>
      <w:r>
        <w:tab/>
        <w:t xml:space="preserve">The primary cycle of the ruminant’s </w:t>
      </w:r>
      <w:proofErr w:type="spellStart"/>
      <w:r>
        <w:t>forestomach</w:t>
      </w:r>
      <w:proofErr w:type="spellEnd"/>
      <w:r>
        <w:t xml:space="preserve"> involves ___________________; the secondary cycle involves ________________________________.</w:t>
      </w:r>
    </w:p>
    <w:p w:rsidR="001F2F09" w:rsidRDefault="001F2F09" w:rsidP="00AE2BC5">
      <w:pPr>
        <w:ind w:left="720" w:hanging="720"/>
      </w:pPr>
      <w:r>
        <w:t>11.</w:t>
      </w:r>
      <w:r>
        <w:tab/>
      </w:r>
      <w:r w:rsidR="006A19EC">
        <w:t>Rumen bloat is an accumulation of _________________________ in the rumen.  It is usually caused by a failure of __________________________ rather than overproduction of gas.</w:t>
      </w:r>
    </w:p>
    <w:p w:rsidR="006A19EC" w:rsidRDefault="006A19EC" w:rsidP="00AE2BC5">
      <w:pPr>
        <w:ind w:left="720" w:hanging="720"/>
      </w:pPr>
      <w:r>
        <w:t>12.</w:t>
      </w:r>
      <w:r>
        <w:tab/>
        <w:t>An effective therapy for frothy bloat would be oral administration of a ________________________.</w:t>
      </w:r>
    </w:p>
    <w:p w:rsidR="006A19EC" w:rsidRDefault="006A19EC" w:rsidP="00AE2BC5">
      <w:pPr>
        <w:ind w:left="720" w:hanging="720"/>
      </w:pPr>
      <w:r>
        <w:t>13.</w:t>
      </w:r>
      <w:r>
        <w:tab/>
        <w:t>Two factors that might excite the gastric center would be __________________ and ____________________.</w:t>
      </w:r>
    </w:p>
    <w:p w:rsidR="006A19EC" w:rsidRDefault="006A19EC" w:rsidP="00AE2BC5">
      <w:pPr>
        <w:ind w:left="720" w:hanging="720"/>
      </w:pPr>
      <w:r>
        <w:t>14.</w:t>
      </w:r>
      <w:r>
        <w:tab/>
        <w:t>Two factors that might inhibit the gastric center would be __________________ and ____________________.</w:t>
      </w:r>
    </w:p>
    <w:p w:rsidR="006A19EC" w:rsidRDefault="006A19EC" w:rsidP="00AE2BC5">
      <w:pPr>
        <w:ind w:left="720" w:hanging="720"/>
      </w:pPr>
      <w:r>
        <w:t>15.</w:t>
      </w:r>
      <w:r>
        <w:tab/>
        <w:t>Traumatic gastritis is the result of ______________________________ penetration of the rumen or reticulum.</w:t>
      </w:r>
    </w:p>
    <w:p w:rsidR="006A19EC" w:rsidRDefault="006A19EC" w:rsidP="00AE2BC5">
      <w:pPr>
        <w:ind w:left="720" w:hanging="720"/>
      </w:pPr>
      <w:r>
        <w:t>16.</w:t>
      </w:r>
      <w:r>
        <w:tab/>
        <w:t xml:space="preserve">A preventive measure for traumatic gastritis would be administration of </w:t>
      </w:r>
      <w:proofErr w:type="spellStart"/>
      <w:r>
        <w:t>a</w:t>
      </w:r>
      <w:proofErr w:type="spellEnd"/>
      <w:r>
        <w:t xml:space="preserve"> __________________ orally to each heifer at _______________________________.</w:t>
      </w:r>
    </w:p>
    <w:p w:rsidR="006A19EC" w:rsidRDefault="006A19EC" w:rsidP="00AE2BC5">
      <w:pPr>
        <w:ind w:left="720" w:hanging="720"/>
      </w:pPr>
      <w:r>
        <w:t>17.</w:t>
      </w:r>
      <w:r>
        <w:tab/>
        <w:t>In naturally occurring vagal indigestion syndrome ______________________ functional stenosis is more commonly seen than _____________________ functional stenosis.</w:t>
      </w:r>
    </w:p>
    <w:p w:rsidR="006A19EC" w:rsidRDefault="006A19EC" w:rsidP="00AE2BC5">
      <w:pPr>
        <w:ind w:left="720" w:hanging="720"/>
      </w:pPr>
      <w:r>
        <w:t>18.</w:t>
      </w:r>
      <w:r>
        <w:tab/>
        <w:t>An expiratory grunt is a clinical sign of several bovine diseases including _________________, ______________,</w:t>
      </w:r>
    </w:p>
    <w:p w:rsidR="006A19EC" w:rsidRDefault="006A19EC" w:rsidP="00AE2BC5">
      <w:pPr>
        <w:ind w:left="720" w:hanging="720"/>
      </w:pPr>
      <w:r>
        <w:tab/>
        <w:t>__________________________</w:t>
      </w:r>
      <w:proofErr w:type="gramStart"/>
      <w:r>
        <w:t>_,</w:t>
      </w:r>
      <w:proofErr w:type="gramEnd"/>
      <w:r>
        <w:t xml:space="preserve"> or _________________________.</w:t>
      </w:r>
    </w:p>
    <w:p w:rsidR="006A19EC" w:rsidRDefault="006A19EC" w:rsidP="00AE2BC5">
      <w:pPr>
        <w:ind w:left="720" w:hanging="720"/>
      </w:pPr>
      <w:r>
        <w:t>19.</w:t>
      </w:r>
      <w:r>
        <w:tab/>
        <w:t>Esophageal obstruction in a cow might be diagnosed by ______________________________.</w:t>
      </w:r>
    </w:p>
    <w:p w:rsidR="00B06E5F" w:rsidRDefault="006A19EC" w:rsidP="002D7BBF">
      <w:pPr>
        <w:ind w:left="720" w:hanging="720"/>
      </w:pPr>
      <w:r>
        <w:t>20.</w:t>
      </w:r>
      <w:r>
        <w:tab/>
      </w:r>
      <w:r w:rsidR="002D7BBF">
        <w:t>The ______________________ test is used for determination of pain in the anterior abdomen or caudal thorax.</w:t>
      </w:r>
    </w:p>
    <w:sectPr w:rsidR="00B06E5F" w:rsidSect="00845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17"/>
    <w:rsid w:val="001F2F09"/>
    <w:rsid w:val="002D7BBF"/>
    <w:rsid w:val="006A19EC"/>
    <w:rsid w:val="00845F17"/>
    <w:rsid w:val="00AE2BC5"/>
    <w:rsid w:val="00B06E5F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2015-06-10T18:40:00Z</dcterms:created>
  <dcterms:modified xsi:type="dcterms:W3CDTF">2015-06-10T20:06:00Z</dcterms:modified>
</cp:coreProperties>
</file>